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291A6" w14:textId="30967394" w:rsidR="00006FBB" w:rsidRPr="00806A3A" w:rsidRDefault="00006FBB" w:rsidP="000B363F">
      <w:pPr>
        <w:spacing w:before="18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806A3A">
        <w:rPr>
          <w:rFonts w:asciiTheme="minorHAnsi" w:hAnsiTheme="minorHAnsi" w:cstheme="minorHAnsi"/>
          <w:b/>
          <w:bCs/>
          <w:sz w:val="28"/>
          <w:szCs w:val="28"/>
        </w:rPr>
        <w:t>Location and Storage of Undesignated Emergency Medications (UEMs)</w:t>
      </w:r>
    </w:p>
    <w:p w14:paraId="700F5BEE" w14:textId="4BF7BF12" w:rsidR="00006FBB" w:rsidRDefault="004A4CAD" w:rsidP="00006FBB">
      <w:pPr>
        <w:spacing w:before="18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Undesignated Emergency Medications (</w:t>
      </w:r>
      <w:r w:rsidR="00006FBB" w:rsidRPr="00006FBB">
        <w:rPr>
          <w:rFonts w:asciiTheme="minorHAnsi" w:hAnsiTheme="minorHAnsi" w:cstheme="minorHAnsi"/>
          <w:sz w:val="24"/>
          <w:szCs w:val="24"/>
        </w:rPr>
        <w:t>UEMs</w:t>
      </w:r>
      <w:r>
        <w:rPr>
          <w:rFonts w:asciiTheme="minorHAnsi" w:hAnsiTheme="minorHAnsi" w:cstheme="minorHAnsi"/>
          <w:sz w:val="24"/>
          <w:szCs w:val="24"/>
        </w:rPr>
        <w:t>)</w:t>
      </w:r>
      <w:r w:rsidR="00006FBB" w:rsidRPr="00006FBB">
        <w:rPr>
          <w:rFonts w:asciiTheme="minorHAnsi" w:hAnsiTheme="minorHAnsi" w:cstheme="minorHAnsi"/>
          <w:sz w:val="24"/>
          <w:szCs w:val="24"/>
        </w:rPr>
        <w:t xml:space="preserve"> must always be stored in accordance with the manufacturer's instructions. Schools should store UEMs together, in an easily accessible and unlocked location that is </w:t>
      </w:r>
      <w:r w:rsidR="0066713D">
        <w:rPr>
          <w:rFonts w:asciiTheme="minorHAnsi" w:hAnsiTheme="minorHAnsi" w:cstheme="minorHAnsi"/>
          <w:sz w:val="24"/>
          <w:szCs w:val="24"/>
        </w:rPr>
        <w:t xml:space="preserve">known to all </w:t>
      </w:r>
      <w:r w:rsidR="00FB2851">
        <w:rPr>
          <w:rFonts w:asciiTheme="minorHAnsi" w:hAnsiTheme="minorHAnsi" w:cstheme="minorHAnsi"/>
          <w:sz w:val="24"/>
          <w:szCs w:val="24"/>
        </w:rPr>
        <w:t xml:space="preserve">designated medication administrators and </w:t>
      </w:r>
      <w:r w:rsidR="0011281F">
        <w:rPr>
          <w:rFonts w:asciiTheme="minorHAnsi" w:hAnsiTheme="minorHAnsi" w:cstheme="minorHAnsi"/>
          <w:sz w:val="24"/>
          <w:szCs w:val="24"/>
        </w:rPr>
        <w:t>health suite staff</w:t>
      </w:r>
      <w:r w:rsidR="00006FBB" w:rsidRPr="00006FBB">
        <w:rPr>
          <w:rFonts w:asciiTheme="minorHAnsi" w:hAnsiTheme="minorHAnsi" w:cstheme="minorHAnsi"/>
          <w:sz w:val="24"/>
          <w:szCs w:val="24"/>
        </w:rPr>
        <w:t>. Albuterol, glucagon and epinephrine must be stored at room temperature in their original packaging.</w:t>
      </w:r>
    </w:p>
    <w:p w14:paraId="1A2C4D19" w14:textId="77777777" w:rsidR="000B363F" w:rsidRDefault="000B363F" w:rsidP="00006FBB">
      <w:pPr>
        <w:spacing w:before="180"/>
        <w:rPr>
          <w:rFonts w:asciiTheme="minorHAnsi" w:hAnsiTheme="minorHAnsi" w:cstheme="minorHAnsi"/>
          <w:sz w:val="24"/>
          <w:szCs w:val="24"/>
          <w:u w:val="single"/>
        </w:rPr>
      </w:pPr>
    </w:p>
    <w:p w14:paraId="26D5C0F6" w14:textId="6ED2B418" w:rsidR="00E06567" w:rsidRPr="00006FBB" w:rsidRDefault="00E06567" w:rsidP="00E06567">
      <w:pPr>
        <w:spacing w:before="180"/>
        <w:rPr>
          <w:rFonts w:asciiTheme="minorHAnsi" w:hAnsiTheme="minorHAnsi" w:cstheme="minorHAnsi"/>
          <w:sz w:val="24"/>
          <w:szCs w:val="24"/>
        </w:rPr>
      </w:pPr>
      <w:r w:rsidRPr="00006FBB">
        <w:rPr>
          <w:rFonts w:asciiTheme="minorHAnsi" w:hAnsiTheme="minorHAnsi" w:cstheme="minorHAnsi"/>
          <w:sz w:val="24"/>
          <w:szCs w:val="24"/>
        </w:rPr>
        <w:t xml:space="preserve">Schools should include the location of UEMs in their UEMA Plan and ensure </w:t>
      </w:r>
      <w:r w:rsidR="00B16058">
        <w:rPr>
          <w:rFonts w:asciiTheme="minorHAnsi" w:hAnsiTheme="minorHAnsi" w:cstheme="minorHAnsi"/>
          <w:sz w:val="24"/>
          <w:szCs w:val="24"/>
        </w:rPr>
        <w:t>AOM</w:t>
      </w:r>
      <w:r w:rsidR="00DA533D">
        <w:rPr>
          <w:rFonts w:asciiTheme="minorHAnsi" w:hAnsiTheme="minorHAnsi" w:cstheme="minorHAnsi"/>
          <w:sz w:val="24"/>
          <w:szCs w:val="24"/>
        </w:rPr>
        <w:t>’</w:t>
      </w:r>
      <w:r w:rsidRPr="00006FBB">
        <w:rPr>
          <w:rFonts w:asciiTheme="minorHAnsi" w:hAnsiTheme="minorHAnsi" w:cstheme="minorHAnsi"/>
          <w:sz w:val="24"/>
          <w:szCs w:val="24"/>
        </w:rPr>
        <w:t xml:space="preserve">s and school health suite personnel are aware of their location. Schools should include signage indicating where UEMs are located within the building and share the names and contact information of </w:t>
      </w:r>
      <w:r w:rsidR="00B16058">
        <w:rPr>
          <w:rFonts w:asciiTheme="minorHAnsi" w:hAnsiTheme="minorHAnsi" w:cstheme="minorHAnsi"/>
          <w:sz w:val="24"/>
          <w:szCs w:val="24"/>
        </w:rPr>
        <w:t>AOM</w:t>
      </w:r>
      <w:r w:rsidRPr="00006FBB">
        <w:rPr>
          <w:rFonts w:asciiTheme="minorHAnsi" w:hAnsiTheme="minorHAnsi" w:cstheme="minorHAnsi"/>
          <w:sz w:val="24"/>
          <w:szCs w:val="24"/>
        </w:rPr>
        <w:t>s with all school staff and families. Schools may bring dosage of UEMs on field trips or off school grounds if there is a potential need for medication and a trained staff person is present. </w:t>
      </w:r>
    </w:p>
    <w:p w14:paraId="133D042C" w14:textId="77777777" w:rsidR="00E06567" w:rsidRPr="00006FBB" w:rsidRDefault="00E06567" w:rsidP="00006FBB">
      <w:pPr>
        <w:spacing w:before="180"/>
        <w:rPr>
          <w:rFonts w:asciiTheme="minorHAnsi" w:hAnsiTheme="minorHAnsi" w:cstheme="minorHAnsi"/>
          <w:sz w:val="24"/>
          <w:szCs w:val="24"/>
        </w:rPr>
      </w:pPr>
    </w:p>
    <w:p w14:paraId="4FB351C6" w14:textId="24110258" w:rsidR="00006FBB" w:rsidRPr="00006FBB" w:rsidRDefault="00006FBB" w:rsidP="2C4A315D">
      <w:pPr>
        <w:spacing w:before="180"/>
        <w:rPr>
          <w:rFonts w:asciiTheme="minorHAnsi" w:hAnsiTheme="minorHAnsi" w:cstheme="minorBidi"/>
          <w:sz w:val="24"/>
          <w:szCs w:val="24"/>
        </w:rPr>
      </w:pPr>
      <w:r w:rsidRPr="2C4A315D">
        <w:rPr>
          <w:rFonts w:asciiTheme="minorHAnsi" w:hAnsiTheme="minorHAnsi" w:cstheme="minorBidi"/>
          <w:b/>
          <w:bCs/>
          <w:sz w:val="24"/>
          <w:szCs w:val="24"/>
          <w:u w:val="single"/>
        </w:rPr>
        <w:t>Trainer medications must be stored separately from emergency medications.</w:t>
      </w:r>
      <w:r w:rsidRPr="2C4A315D">
        <w:rPr>
          <w:rFonts w:asciiTheme="minorHAnsi" w:hAnsiTheme="minorHAnsi" w:cstheme="minorBidi"/>
          <w:sz w:val="24"/>
          <w:szCs w:val="24"/>
          <w:u w:val="single"/>
        </w:rPr>
        <w:t xml:space="preserve"> Upon receiving medications, the undesignated </w:t>
      </w:r>
      <w:r w:rsidR="0054100A" w:rsidRPr="2C4A315D">
        <w:rPr>
          <w:rFonts w:asciiTheme="minorHAnsi" w:hAnsiTheme="minorHAnsi" w:cstheme="minorBidi"/>
          <w:sz w:val="24"/>
          <w:szCs w:val="24"/>
          <w:u w:val="single"/>
        </w:rPr>
        <w:t xml:space="preserve">emergency </w:t>
      </w:r>
      <w:r w:rsidRPr="2C4A315D">
        <w:rPr>
          <w:rFonts w:asciiTheme="minorHAnsi" w:hAnsiTheme="minorHAnsi" w:cstheme="minorBidi"/>
          <w:sz w:val="24"/>
          <w:szCs w:val="24"/>
          <w:u w:val="single"/>
        </w:rPr>
        <w:t>medication liaison will review the medications and remove any trainers.</w:t>
      </w:r>
    </w:p>
    <w:p w14:paraId="1846B818" w14:textId="025C1868" w:rsidR="00006FBB" w:rsidRPr="00006FBB" w:rsidRDefault="00006FBB" w:rsidP="2C4A315D">
      <w:pPr>
        <w:spacing w:before="180"/>
        <w:rPr>
          <w:rFonts w:asciiTheme="minorHAnsi" w:hAnsiTheme="minorHAnsi" w:cstheme="minorBidi"/>
          <w:sz w:val="24"/>
          <w:szCs w:val="24"/>
        </w:rPr>
      </w:pPr>
      <w:r w:rsidRPr="2C4A315D">
        <w:rPr>
          <w:rFonts w:asciiTheme="minorHAnsi" w:hAnsiTheme="minorHAnsi" w:cstheme="minorBidi"/>
          <w:b/>
          <w:bCs/>
          <w:sz w:val="24"/>
          <w:szCs w:val="24"/>
          <w:u w:val="single"/>
        </w:rPr>
        <w:t xml:space="preserve">Trainers may be stored in the health suite away from other </w:t>
      </w:r>
      <w:r w:rsidR="0054100A" w:rsidRPr="2C4A315D">
        <w:rPr>
          <w:rFonts w:asciiTheme="minorHAnsi" w:hAnsiTheme="minorHAnsi" w:cstheme="minorBidi"/>
          <w:b/>
          <w:bCs/>
          <w:sz w:val="24"/>
          <w:szCs w:val="24"/>
          <w:u w:val="single"/>
        </w:rPr>
        <w:t>medications</w:t>
      </w:r>
      <w:r w:rsidRPr="2C4A315D">
        <w:rPr>
          <w:rFonts w:asciiTheme="minorHAnsi" w:hAnsiTheme="minorHAnsi" w:cstheme="minorBidi"/>
          <w:b/>
          <w:bCs/>
          <w:sz w:val="24"/>
          <w:szCs w:val="24"/>
          <w:u w:val="single"/>
        </w:rPr>
        <w:t xml:space="preserve"> or in the school office away from undesignated medication</w:t>
      </w:r>
      <w:r w:rsidR="0084534F" w:rsidRPr="2C4A315D">
        <w:rPr>
          <w:rFonts w:asciiTheme="minorHAnsi" w:hAnsiTheme="minorHAnsi" w:cstheme="minorBidi"/>
          <w:b/>
          <w:bCs/>
          <w:sz w:val="24"/>
          <w:szCs w:val="24"/>
          <w:u w:val="single"/>
        </w:rPr>
        <w:t>s</w:t>
      </w:r>
      <w:r w:rsidRPr="2C4A315D">
        <w:rPr>
          <w:rFonts w:asciiTheme="minorHAnsi" w:hAnsiTheme="minorHAnsi" w:cstheme="minorBidi"/>
          <w:b/>
          <w:bCs/>
          <w:sz w:val="24"/>
          <w:szCs w:val="24"/>
          <w:u w:val="single"/>
        </w:rPr>
        <w:t>.</w:t>
      </w:r>
      <w:r w:rsidRPr="2C4A315D">
        <w:rPr>
          <w:rFonts w:asciiTheme="minorHAnsi" w:hAnsiTheme="minorHAnsi" w:cstheme="minorBidi"/>
          <w:sz w:val="24"/>
          <w:szCs w:val="24"/>
        </w:rPr>
        <w:t> </w:t>
      </w:r>
    </w:p>
    <w:p w14:paraId="2760ECEF" w14:textId="40E6F647" w:rsidR="00196D9C" w:rsidRPr="000D25E1" w:rsidRDefault="00196D9C" w:rsidP="000D25E1">
      <w:pPr>
        <w:spacing w:before="180"/>
        <w:rPr>
          <w:rFonts w:asciiTheme="minorHAnsi" w:hAnsiTheme="minorHAnsi" w:cstheme="minorHAnsi"/>
          <w:b/>
          <w:bCs/>
          <w:sz w:val="24"/>
          <w:szCs w:val="24"/>
        </w:rPr>
      </w:pPr>
    </w:p>
    <w:sectPr w:rsidR="00196D9C" w:rsidRPr="000D25E1" w:rsidSect="008D242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720" w:right="680" w:bottom="280" w:left="1040" w:header="2160" w:footer="1440" w:gutter="0"/>
      <w:cols w:space="44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C6E2BD" w14:textId="77777777" w:rsidR="00F33A56" w:rsidRDefault="00F33A56" w:rsidP="00221FCD">
      <w:r>
        <w:separator/>
      </w:r>
    </w:p>
  </w:endnote>
  <w:endnote w:type="continuationSeparator" w:id="0">
    <w:p w14:paraId="42CA65C8" w14:textId="77777777" w:rsidR="00F33A56" w:rsidRDefault="00F33A56" w:rsidP="00221FCD">
      <w:r>
        <w:continuationSeparator/>
      </w:r>
    </w:p>
  </w:endnote>
  <w:endnote w:type="continuationNotice" w:id="1">
    <w:p w14:paraId="0E5CE4EA" w14:textId="77777777" w:rsidR="00F33A56" w:rsidRDefault="00F33A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04AF98" w14:textId="77777777" w:rsidR="00A13D84" w:rsidRDefault="00A13D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9B50C" w14:textId="29FE0054" w:rsidR="000D7922" w:rsidRPr="006E58DF" w:rsidRDefault="000D7922" w:rsidP="006E58DF">
    <w:pPr>
      <w:pStyle w:val="Footer"/>
      <w:jc w:val="right"/>
      <w:rPr>
        <w:sz w:val="20"/>
        <w:szCs w:val="20"/>
      </w:rPr>
    </w:pPr>
    <w:r w:rsidRPr="006E58DF">
      <w:rPr>
        <w:noProof/>
        <w:color w:val="56595C"/>
        <w:sz w:val="20"/>
        <w:szCs w:val="20"/>
      </w:rPr>
      <w:drawing>
        <wp:anchor distT="0" distB="0" distL="114300" distR="114300" simplePos="0" relativeHeight="251658241" behindDoc="1" locked="0" layoutInCell="1" allowOverlap="1" wp14:anchorId="598FFFEE" wp14:editId="4FE6B63E">
          <wp:simplePos x="0" y="0"/>
          <wp:positionH relativeFrom="column">
            <wp:posOffset>-660400</wp:posOffset>
          </wp:positionH>
          <wp:positionV relativeFrom="page">
            <wp:posOffset>9048466</wp:posOffset>
          </wp:positionV>
          <wp:extent cx="7772400" cy="1003300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3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F8E6B" w14:textId="77777777" w:rsidR="00A13D84" w:rsidRDefault="00A13D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9FE5E7" w14:textId="77777777" w:rsidR="00F33A56" w:rsidRDefault="00F33A56" w:rsidP="00221FCD">
      <w:r>
        <w:separator/>
      </w:r>
    </w:p>
  </w:footnote>
  <w:footnote w:type="continuationSeparator" w:id="0">
    <w:p w14:paraId="40E76990" w14:textId="77777777" w:rsidR="00F33A56" w:rsidRDefault="00F33A56" w:rsidP="00221FCD">
      <w:r>
        <w:continuationSeparator/>
      </w:r>
    </w:p>
  </w:footnote>
  <w:footnote w:type="continuationNotice" w:id="1">
    <w:p w14:paraId="37335B72" w14:textId="77777777" w:rsidR="00F33A56" w:rsidRDefault="00F33A5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10086A" w14:textId="77777777" w:rsidR="00A13D84" w:rsidRDefault="00A13D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E805C5" w14:textId="36C28668" w:rsidR="00EE6054" w:rsidRDefault="00EE6054" w:rsidP="008D242D">
    <w:pPr>
      <w:pStyle w:val="Header"/>
      <w:tabs>
        <w:tab w:val="left" w:pos="8550"/>
      </w:tabs>
    </w:pPr>
    <w:r>
      <w:rPr>
        <w:rFonts w:ascii="Times New Roman"/>
        <w:b/>
        <w:noProof/>
        <w:sz w:val="20"/>
      </w:rPr>
      <w:drawing>
        <wp:anchor distT="0" distB="0" distL="114300" distR="114300" simplePos="0" relativeHeight="251658240" behindDoc="1" locked="0" layoutInCell="1" allowOverlap="1" wp14:anchorId="5FAB1933" wp14:editId="17906541">
          <wp:simplePos x="0" y="0"/>
          <wp:positionH relativeFrom="column">
            <wp:posOffset>-660400</wp:posOffset>
          </wp:positionH>
          <wp:positionV relativeFrom="page">
            <wp:posOffset>0</wp:posOffset>
          </wp:positionV>
          <wp:extent cx="7772400" cy="1473200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47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2A0CCD" w14:textId="77777777" w:rsidR="00A13D84" w:rsidRDefault="00A13D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6A2BD8"/>
    <w:multiLevelType w:val="hybridMultilevel"/>
    <w:tmpl w:val="7E5C29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5E021D"/>
    <w:multiLevelType w:val="hybridMultilevel"/>
    <w:tmpl w:val="8D2AECA8"/>
    <w:lvl w:ilvl="0" w:tplc="68F4F516">
      <w:start w:val="1"/>
      <w:numFmt w:val="decimal"/>
      <w:lvlText w:val="%1."/>
      <w:lvlJc w:val="left"/>
      <w:pPr>
        <w:ind w:left="1119" w:hanging="360"/>
        <w:jc w:val="right"/>
      </w:pPr>
      <w:rPr>
        <w:rFonts w:ascii="Arial" w:eastAsia="Arial" w:hAnsi="Arial" w:cs="Arial" w:hint="default"/>
        <w:b/>
        <w:bCs/>
        <w:i w:val="0"/>
        <w:iCs w:val="0"/>
        <w:spacing w:val="-1"/>
        <w:w w:val="98"/>
        <w:sz w:val="24"/>
        <w:szCs w:val="24"/>
        <w:lang w:val="en-US" w:eastAsia="en-US" w:bidi="ar-SA"/>
      </w:rPr>
    </w:lvl>
    <w:lvl w:ilvl="1" w:tplc="1366A5AC">
      <w:numFmt w:val="bullet"/>
      <w:lvlText w:val="•"/>
      <w:lvlJc w:val="left"/>
      <w:pPr>
        <w:ind w:left="1482" w:hanging="360"/>
      </w:pPr>
      <w:rPr>
        <w:rFonts w:hint="default"/>
        <w:lang w:val="en-US" w:eastAsia="en-US" w:bidi="ar-SA"/>
      </w:rPr>
    </w:lvl>
    <w:lvl w:ilvl="2" w:tplc="3678267C">
      <w:numFmt w:val="bullet"/>
      <w:lvlText w:val="•"/>
      <w:lvlJc w:val="left"/>
      <w:pPr>
        <w:ind w:left="1844" w:hanging="360"/>
      </w:pPr>
      <w:rPr>
        <w:rFonts w:hint="default"/>
        <w:lang w:val="en-US" w:eastAsia="en-US" w:bidi="ar-SA"/>
      </w:rPr>
    </w:lvl>
    <w:lvl w:ilvl="3" w:tplc="E3F491FA">
      <w:numFmt w:val="bullet"/>
      <w:lvlText w:val="•"/>
      <w:lvlJc w:val="left"/>
      <w:pPr>
        <w:ind w:left="2207" w:hanging="360"/>
      </w:pPr>
      <w:rPr>
        <w:rFonts w:hint="default"/>
        <w:lang w:val="en-US" w:eastAsia="en-US" w:bidi="ar-SA"/>
      </w:rPr>
    </w:lvl>
    <w:lvl w:ilvl="4" w:tplc="B50ABA62">
      <w:numFmt w:val="bullet"/>
      <w:lvlText w:val="•"/>
      <w:lvlJc w:val="left"/>
      <w:pPr>
        <w:ind w:left="2569" w:hanging="360"/>
      </w:pPr>
      <w:rPr>
        <w:rFonts w:hint="default"/>
        <w:lang w:val="en-US" w:eastAsia="en-US" w:bidi="ar-SA"/>
      </w:rPr>
    </w:lvl>
    <w:lvl w:ilvl="5" w:tplc="DC040F02">
      <w:numFmt w:val="bullet"/>
      <w:lvlText w:val="•"/>
      <w:lvlJc w:val="left"/>
      <w:pPr>
        <w:ind w:left="2931" w:hanging="360"/>
      </w:pPr>
      <w:rPr>
        <w:rFonts w:hint="default"/>
        <w:lang w:val="en-US" w:eastAsia="en-US" w:bidi="ar-SA"/>
      </w:rPr>
    </w:lvl>
    <w:lvl w:ilvl="6" w:tplc="059C6BAC">
      <w:numFmt w:val="bullet"/>
      <w:lvlText w:val="•"/>
      <w:lvlJc w:val="left"/>
      <w:pPr>
        <w:ind w:left="3294" w:hanging="360"/>
      </w:pPr>
      <w:rPr>
        <w:rFonts w:hint="default"/>
        <w:lang w:val="en-US" w:eastAsia="en-US" w:bidi="ar-SA"/>
      </w:rPr>
    </w:lvl>
    <w:lvl w:ilvl="7" w:tplc="296C5AD8">
      <w:numFmt w:val="bullet"/>
      <w:lvlText w:val="•"/>
      <w:lvlJc w:val="left"/>
      <w:pPr>
        <w:ind w:left="3656" w:hanging="360"/>
      </w:pPr>
      <w:rPr>
        <w:rFonts w:hint="default"/>
        <w:lang w:val="en-US" w:eastAsia="en-US" w:bidi="ar-SA"/>
      </w:rPr>
    </w:lvl>
    <w:lvl w:ilvl="8" w:tplc="92844B48">
      <w:numFmt w:val="bullet"/>
      <w:lvlText w:val="•"/>
      <w:lvlJc w:val="left"/>
      <w:pPr>
        <w:ind w:left="4018" w:hanging="360"/>
      </w:pPr>
      <w:rPr>
        <w:rFonts w:hint="default"/>
        <w:lang w:val="en-US" w:eastAsia="en-US" w:bidi="ar-SA"/>
      </w:rPr>
    </w:lvl>
  </w:abstractNum>
  <w:num w:numId="1" w16cid:durableId="1270579173">
    <w:abstractNumId w:val="1"/>
  </w:num>
  <w:num w:numId="2" w16cid:durableId="864439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D9C"/>
    <w:rsid w:val="00000373"/>
    <w:rsid w:val="00006FBB"/>
    <w:rsid w:val="00032C3E"/>
    <w:rsid w:val="0006001B"/>
    <w:rsid w:val="000B363F"/>
    <w:rsid w:val="000D25E1"/>
    <w:rsid w:val="000D7922"/>
    <w:rsid w:val="000E71BC"/>
    <w:rsid w:val="000F3DB9"/>
    <w:rsid w:val="0011281F"/>
    <w:rsid w:val="00196D9C"/>
    <w:rsid w:val="001D2373"/>
    <w:rsid w:val="001D40A2"/>
    <w:rsid w:val="002206CB"/>
    <w:rsid w:val="00221FCD"/>
    <w:rsid w:val="002D354E"/>
    <w:rsid w:val="0031098D"/>
    <w:rsid w:val="00411238"/>
    <w:rsid w:val="00477CB3"/>
    <w:rsid w:val="004A4ACC"/>
    <w:rsid w:val="004A4CAD"/>
    <w:rsid w:val="0054100A"/>
    <w:rsid w:val="0066713D"/>
    <w:rsid w:val="006E58DF"/>
    <w:rsid w:val="0070408D"/>
    <w:rsid w:val="00740230"/>
    <w:rsid w:val="007672BF"/>
    <w:rsid w:val="00806A3A"/>
    <w:rsid w:val="00827078"/>
    <w:rsid w:val="0084534F"/>
    <w:rsid w:val="00857561"/>
    <w:rsid w:val="00860F1C"/>
    <w:rsid w:val="00883D57"/>
    <w:rsid w:val="00894A5A"/>
    <w:rsid w:val="008D242D"/>
    <w:rsid w:val="0092343A"/>
    <w:rsid w:val="0094554B"/>
    <w:rsid w:val="00953B1A"/>
    <w:rsid w:val="009F6059"/>
    <w:rsid w:val="00A13D84"/>
    <w:rsid w:val="00A1579B"/>
    <w:rsid w:val="00A36785"/>
    <w:rsid w:val="00AA222B"/>
    <w:rsid w:val="00B12217"/>
    <w:rsid w:val="00B16058"/>
    <w:rsid w:val="00B16F48"/>
    <w:rsid w:val="00B25079"/>
    <w:rsid w:val="00B460E8"/>
    <w:rsid w:val="00B52EF1"/>
    <w:rsid w:val="00C0000C"/>
    <w:rsid w:val="00CA4026"/>
    <w:rsid w:val="00CA4634"/>
    <w:rsid w:val="00CB47E3"/>
    <w:rsid w:val="00D24F46"/>
    <w:rsid w:val="00DA533D"/>
    <w:rsid w:val="00DB46D6"/>
    <w:rsid w:val="00DB593C"/>
    <w:rsid w:val="00E06567"/>
    <w:rsid w:val="00E23E74"/>
    <w:rsid w:val="00E64B1F"/>
    <w:rsid w:val="00EE6054"/>
    <w:rsid w:val="00F33A56"/>
    <w:rsid w:val="00F342B2"/>
    <w:rsid w:val="00F84E80"/>
    <w:rsid w:val="00FB2851"/>
    <w:rsid w:val="2C4A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60EC8B"/>
  <w15:docId w15:val="{958BC530-0CCF-4D33-9B33-93ECA6D90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Title">
    <w:name w:val="Title"/>
    <w:basedOn w:val="Normal"/>
    <w:uiPriority w:val="10"/>
    <w:qFormat/>
    <w:pPr>
      <w:spacing w:before="219"/>
      <w:ind w:left="1258" w:right="1662"/>
      <w:jc w:val="center"/>
    </w:pPr>
    <w:rPr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120"/>
      <w:ind w:left="1119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21F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1FCD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221F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1FCD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0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5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0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0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320d63-8b77-4004-9c0a-66cb322bfdec" xsi:nil="true"/>
    <lcf76f155ced4ddcb4097134ff3c332f xmlns="330d9947-4a96-4001-ae1e-457217792dbd">
      <Terms xmlns="http://schemas.microsoft.com/office/infopath/2007/PartnerControls"/>
    </lcf76f155ced4ddcb4097134ff3c332f>
    <PublishedDate xmlns="330d9947-4a96-4001-ae1e-457217792db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6281ADE13BD040AE1C01CBF0FAB752" ma:contentTypeVersion="19" ma:contentTypeDescription="Create a new document." ma:contentTypeScope="" ma:versionID="3e6eae8b6a63abeaba647d9e60474c35">
  <xsd:schema xmlns:xsd="http://www.w3.org/2001/XMLSchema" xmlns:xs="http://www.w3.org/2001/XMLSchema" xmlns:p="http://schemas.microsoft.com/office/2006/metadata/properties" xmlns:ns2="330d9947-4a96-4001-ae1e-457217792dbd" xmlns:ns3="92320d63-8b77-4004-9c0a-66cb322bfdec" targetNamespace="http://schemas.microsoft.com/office/2006/metadata/properties" ma:root="true" ma:fieldsID="f58ab5f98f97edb845d229c63ea9d7b9" ns2:_="" ns3:_="">
    <xsd:import namespace="330d9947-4a96-4001-ae1e-457217792dbd"/>
    <xsd:import namespace="92320d63-8b77-4004-9c0a-66cb322bfd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PublishedDat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0d9947-4a96-4001-ae1e-457217792d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ublishedDate" ma:index="20" nillable="true" ma:displayName="Published Date" ma:format="DateOnly" ma:internalName="PublishedDate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85898b0-629b-46d0-975d-bb6888cf1a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320d63-8b77-4004-9c0a-66cb322bfde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02d1582-2c88-4c32-8022-472af100ba87}" ma:internalName="TaxCatchAll" ma:showField="CatchAllData" ma:web="92320d63-8b77-4004-9c0a-66cb322bfd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9173CD-B6AD-4E0F-AF01-6A3E1B7A7A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52B99A-CF06-4FB2-A935-67A32BFE6E9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06bcb79-fb5e-4698-be89-851978738fb0"/>
    <ds:schemaRef ds:uri="6f06d57e-a84f-4bf6-a4ee-6e8638ef1aa4"/>
  </ds:schemaRefs>
</ds:datastoreItem>
</file>

<file path=customXml/itemProps3.xml><?xml version="1.0" encoding="utf-8"?>
<ds:datastoreItem xmlns:ds="http://schemas.openxmlformats.org/officeDocument/2006/customXml" ds:itemID="{AD93AABC-8011-4408-B7CC-0B52FCC114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</dc:creator>
  <cp:keywords/>
  <cp:lastModifiedBy>Jaramillo-Kuidis, Kyle (DOH)</cp:lastModifiedBy>
  <cp:revision>20</cp:revision>
  <dcterms:created xsi:type="dcterms:W3CDTF">2024-03-21T22:36:00Z</dcterms:created>
  <dcterms:modified xsi:type="dcterms:W3CDTF">2025-08-01T17:09:00Z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2021-03-30T00:00:00Z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2022-04-06T00:00:00Z</vt:filetime>
  </property>
  <property fmtid="{D5CDD505-2E9C-101B-9397-08002B2CF9AE}" pid="5" name="ContentTypeId">
    <vt:lpwstr>0x010100036281ADE13BD040AE1C01CBF0FAB752</vt:lpwstr>
  </property>
  <property fmtid="{D5CDD505-2E9C-101B-9397-08002B2CF9AE}" pid="6" name="MediaServiceImageTags">
    <vt:lpwstr/>
  </property>
</Properties>
</file>